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7092" w14:textId="77777777" w:rsidR="00F4270C" w:rsidRPr="001C7082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  <w:r w:rsidRPr="001C7082"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  <w:t>Bid-Securing Declaration</w:t>
      </w:r>
    </w:p>
    <w:p w14:paraId="31DD50E1" w14:textId="77777777" w:rsidR="00F4270C" w:rsidRPr="001C7082" w:rsidRDefault="00F4270C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</w:p>
    <w:p w14:paraId="1274984A" w14:textId="77777777" w:rsidR="003B5FCB" w:rsidRPr="001C7082" w:rsidRDefault="003B5FCB" w:rsidP="003B5FCB">
      <w:pPr>
        <w:suppressAutoHyphens/>
        <w:jc w:val="center"/>
        <w:rPr>
          <w:rFonts w:ascii="Book Antiqua" w:hAnsi="Book Antiqua" w:cs="Arial"/>
          <w:i/>
          <w:iCs/>
          <w:sz w:val="22"/>
          <w:szCs w:val="22"/>
        </w:rPr>
      </w:pPr>
      <w:r w:rsidRPr="001C7082">
        <w:rPr>
          <w:rFonts w:ascii="Book Antiqua" w:hAnsi="Book Antiqua" w:cs="Arial"/>
          <w:i/>
          <w:iCs/>
          <w:sz w:val="22"/>
          <w:szCs w:val="22"/>
        </w:rPr>
        <w:t>[The Bidder shall fill in this Form in accordance with the instructions indicated.]</w:t>
      </w:r>
    </w:p>
    <w:p w14:paraId="1E030C7A" w14:textId="77777777" w:rsidR="00846784" w:rsidRPr="001C7082" w:rsidRDefault="00846784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60263A2" w14:textId="77777777" w:rsidR="003B5FCB" w:rsidRPr="001C7082" w:rsidRDefault="003B5FCB" w:rsidP="003B5FCB">
      <w:pPr>
        <w:suppressAutoHyphens/>
        <w:jc w:val="right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 xml:space="preserve">Date: </w:t>
      </w:r>
      <w:r w:rsidRPr="001C7082">
        <w:rPr>
          <w:rFonts w:ascii="Book Antiqua" w:hAnsi="Book Antiqua" w:cs="Arial"/>
          <w:i/>
          <w:sz w:val="22"/>
          <w:szCs w:val="22"/>
        </w:rPr>
        <w:t>[date (as day, month and year)]</w:t>
      </w:r>
    </w:p>
    <w:p w14:paraId="54B52A59" w14:textId="4923FFDE" w:rsidR="003B5FCB" w:rsidRPr="001C7082" w:rsidRDefault="003B5FCB" w:rsidP="003B5FCB">
      <w:pPr>
        <w:suppressAutoHyphens/>
        <w:ind w:right="-188"/>
        <w:jc w:val="right"/>
        <w:rPr>
          <w:rFonts w:ascii="Book Antiqua" w:hAnsi="Book Antiqua" w:cs="Arial"/>
          <w:i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 xml:space="preserve">Specification number: </w:t>
      </w:r>
      <w:r w:rsidRPr="001C7082">
        <w:rPr>
          <w:rFonts w:ascii="Book Antiqua" w:hAnsi="Book Antiqua" w:cs="Arial"/>
          <w:i/>
          <w:sz w:val="22"/>
          <w:szCs w:val="22"/>
        </w:rPr>
        <w:t>[</w:t>
      </w:r>
      <w:r w:rsidR="00044A0F" w:rsidRPr="00044A0F">
        <w:rPr>
          <w:rStyle w:val="normaltextrun"/>
          <w:rFonts w:ascii="Book Antiqua" w:hAnsi="Book Antiqua" w:cs="Arial"/>
          <w:i/>
          <w:iCs/>
          <w:color w:val="000000"/>
          <w:sz w:val="22"/>
          <w:szCs w:val="22"/>
          <w:shd w:val="clear" w:color="auto" w:fill="FFFFFF"/>
        </w:rPr>
        <w:t>CC/NT/W-TR/DOM/A01/26/03506</w:t>
      </w:r>
      <w:r w:rsidRPr="001C7082">
        <w:rPr>
          <w:rFonts w:ascii="Book Antiqua" w:hAnsi="Book Antiqua" w:cs="Arial"/>
          <w:i/>
          <w:sz w:val="22"/>
          <w:szCs w:val="22"/>
        </w:rPr>
        <w:t>]</w:t>
      </w:r>
    </w:p>
    <w:p w14:paraId="452672C5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F0DD29E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0055FC8D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 xml:space="preserve">To: </w:t>
      </w:r>
      <w:r w:rsidRPr="001C7082">
        <w:rPr>
          <w:rFonts w:ascii="Book Antiqua" w:hAnsi="Book Antiqua" w:cs="Arial"/>
          <w:i/>
          <w:sz w:val="22"/>
          <w:szCs w:val="22"/>
        </w:rPr>
        <w:t>[insert Name and Address of Employer]</w:t>
      </w:r>
    </w:p>
    <w:p w14:paraId="7DC65827" w14:textId="51D859D4" w:rsidR="006D0796" w:rsidRPr="001C7082" w:rsidRDefault="00F154C7" w:rsidP="00F154C7">
      <w:pPr>
        <w:tabs>
          <w:tab w:val="left" w:pos="3594"/>
        </w:tabs>
        <w:suppressAutoHyphens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ab/>
      </w:r>
    </w:p>
    <w:p w14:paraId="3D30D372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We, [insert</w:t>
      </w:r>
      <w:r w:rsidRPr="001C7082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1C7082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152C8745" w14:textId="77777777" w:rsidR="006D0796" w:rsidRPr="00E45B65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  <w:highlight w:val="yellow"/>
        </w:rPr>
      </w:pPr>
    </w:p>
    <w:p w14:paraId="684E2726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We the Bidder hereby declare that</w:t>
      </w:r>
      <w:r w:rsidRPr="001C7082">
        <w:rPr>
          <w:rFonts w:ascii="Book Antiqua" w:hAnsi="Book Antiqua" w:cs="Arial"/>
          <w:i/>
          <w:iCs/>
          <w:sz w:val="22"/>
          <w:szCs w:val="22"/>
        </w:rPr>
        <w:t xml:space="preserve">, </w:t>
      </w:r>
      <w:r w:rsidRPr="001C7082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Pr="001C7082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5634A50" w14:textId="77777777" w:rsidR="003B5FCB" w:rsidRPr="001C7082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(1)    If we withdraw our bid during the period of bid validity specified by us in the Bid Form; or</w:t>
      </w:r>
    </w:p>
    <w:p w14:paraId="2D26DEF7" w14:textId="77777777" w:rsidR="006D0796" w:rsidRPr="001C7082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474485E4" w14:textId="420683E9" w:rsidR="003B5FCB" w:rsidRPr="001C7082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(2)</w:t>
      </w:r>
      <w:r w:rsidRPr="001C7082">
        <w:rPr>
          <w:rFonts w:ascii="Book Antiqua" w:hAnsi="Book Antiqua" w:cs="Arial"/>
          <w:sz w:val="22"/>
          <w:szCs w:val="22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Pr="001C7082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3E37771E" w14:textId="77777777" w:rsidR="003B5FCB" w:rsidRPr="001C7082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(3)</w:t>
      </w:r>
      <w:r w:rsidRPr="001C7082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Pr="001C7082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18ED8B56" w14:textId="7585144B" w:rsidR="003B5FCB" w:rsidRPr="001C7082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(4)</w:t>
      </w:r>
      <w:r w:rsidRPr="001C7082">
        <w:rPr>
          <w:rFonts w:ascii="Book Antiqua" w:hAnsi="Book Antiqua" w:cs="Arial"/>
          <w:sz w:val="22"/>
          <w:szCs w:val="22"/>
        </w:rPr>
        <w:tab/>
        <w:t>If, as per the requirement of Qualification Requirements, we fail to submit a Deed of Joint Undertaking</w:t>
      </w:r>
      <w:r w:rsidR="00A6203B" w:rsidRPr="001C7082">
        <w:rPr>
          <w:rFonts w:ascii="Book Antiqua" w:hAnsi="Book Antiqua" w:cs="Arial"/>
          <w:sz w:val="22"/>
          <w:szCs w:val="22"/>
        </w:rPr>
        <w:t xml:space="preserve"> </w:t>
      </w:r>
      <w:r w:rsidRPr="001C7082">
        <w:rPr>
          <w:rFonts w:ascii="Book Antiqua" w:hAnsi="Book Antiqua" w:cs="Arial"/>
          <w:sz w:val="22"/>
          <w:szCs w:val="22"/>
        </w:rPr>
        <w:t xml:space="preserve">(duly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1C7082">
        <w:rPr>
          <w:rFonts w:ascii="Book Antiqua" w:hAnsi="Book Antiqua" w:cs="Arial"/>
          <w:sz w:val="22"/>
          <w:szCs w:val="22"/>
        </w:rPr>
        <w:t>discussion;</w:t>
      </w:r>
      <w:proofErr w:type="gramEnd"/>
      <w:r w:rsidRPr="001C7082">
        <w:rPr>
          <w:rFonts w:ascii="Book Antiqua" w:hAnsi="Book Antiqua" w:cs="Arial"/>
          <w:sz w:val="22"/>
          <w:szCs w:val="22"/>
        </w:rPr>
        <w:t xml:space="preserve"> or </w:t>
      </w:r>
    </w:p>
    <w:p w14:paraId="6C07156A" w14:textId="77777777" w:rsidR="006D0796" w:rsidRPr="001C7082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66CD8608" w14:textId="77777777" w:rsidR="003B5FCB" w:rsidRPr="001C7082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(5)</w:t>
      </w:r>
      <w:r w:rsidRPr="001C7082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759BCAED" w14:textId="77777777" w:rsidR="003B5FCB" w:rsidRPr="001C7082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>(</w:t>
      </w:r>
      <w:proofErr w:type="spellStart"/>
      <w:r w:rsidRPr="001C7082">
        <w:rPr>
          <w:rFonts w:ascii="Book Antiqua" w:hAnsi="Book Antiqua" w:cs="Arial"/>
          <w:sz w:val="22"/>
          <w:szCs w:val="22"/>
        </w:rPr>
        <w:t>i</w:t>
      </w:r>
      <w:proofErr w:type="spellEnd"/>
      <w:r w:rsidRPr="001C7082">
        <w:rPr>
          <w:rFonts w:ascii="Book Antiqua" w:hAnsi="Book Antiqua" w:cs="Arial"/>
          <w:sz w:val="22"/>
          <w:szCs w:val="22"/>
        </w:rPr>
        <w:t>)</w:t>
      </w:r>
      <w:r w:rsidRPr="001C7082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74C4E71F" w14:textId="77777777" w:rsidR="003B5FCB" w:rsidRPr="001C7082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 xml:space="preserve">(ii) </w:t>
      </w:r>
      <w:r w:rsidRPr="001C7082">
        <w:rPr>
          <w:rFonts w:ascii="Book Antiqua" w:hAnsi="Book Antiqua" w:cs="Arial"/>
          <w:sz w:val="22"/>
          <w:szCs w:val="22"/>
        </w:rPr>
        <w:tab/>
        <w:t>To furnish the required performance security, in accordance with ITB Clause 35.</w:t>
      </w:r>
    </w:p>
    <w:p w14:paraId="40E3885F" w14:textId="77777777" w:rsidR="003B5FCB" w:rsidRPr="001C7082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sz w:val="22"/>
          <w:szCs w:val="22"/>
        </w:rPr>
        <w:tab/>
        <w:t>or</w:t>
      </w:r>
    </w:p>
    <w:p w14:paraId="5F1520A1" w14:textId="77777777" w:rsidR="00105DB3" w:rsidRPr="001C7082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C7082">
        <w:rPr>
          <w:rFonts w:ascii="Book Antiqua" w:hAnsi="Book Antiqua" w:cs="Times New Roman"/>
          <w:sz w:val="22"/>
          <w:szCs w:val="22"/>
        </w:rPr>
        <w:t>(6)</w:t>
      </w:r>
      <w:r w:rsidRPr="001C7082">
        <w:rPr>
          <w:rFonts w:ascii="Book Antiqua" w:hAnsi="Book Antiqua" w:cs="Times New Roman"/>
          <w:sz w:val="22"/>
          <w:szCs w:val="22"/>
        </w:rPr>
        <w:tab/>
      </w:r>
      <w:r w:rsidRPr="001C7082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1C7082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C7082">
        <w:rPr>
          <w:rFonts w:ascii="Book Antiqua" w:hAnsi="Book Antiqua" w:cs="Times New Roman"/>
          <w:sz w:val="22"/>
          <w:szCs w:val="22"/>
        </w:rPr>
        <w:t>(7)</w:t>
      </w:r>
      <w:r w:rsidRPr="001C7082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04008FC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13A59A12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1C7082">
        <w:rPr>
          <w:rFonts w:ascii="Book Antiqua" w:hAnsi="Book Antiqua" w:cs="Arial"/>
          <w:iCs/>
          <w:sz w:val="22"/>
          <w:szCs w:val="22"/>
        </w:rPr>
        <w:lastRenderedPageBreak/>
        <w:t>Name of the Bidder</w:t>
      </w:r>
      <w:r w:rsidRPr="001C7082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1C7082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531454F1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  <w:u w:val="single"/>
        </w:rPr>
      </w:pPr>
      <w:r w:rsidRPr="001C7082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1C7082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1C7082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1C7082">
        <w:rPr>
          <w:rFonts w:ascii="Book Antiqua" w:hAnsi="Book Antiqua" w:cs="Arial"/>
          <w:iCs/>
          <w:sz w:val="22"/>
          <w:szCs w:val="22"/>
        </w:rPr>
        <w:t>_______</w:t>
      </w:r>
    </w:p>
    <w:p w14:paraId="4E0B886D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1C7082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1C7082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1C7082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2B7DA680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1C7082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1C7082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1C7082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0E693B5E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761747D5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1C7082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14:paraId="762BA98A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1C7082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1C7082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04141A62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  <w:r w:rsidRPr="001C7082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44CFD6" w14:textId="77777777" w:rsidR="003B5FCB" w:rsidRPr="001C7082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</w:p>
    <w:p w14:paraId="74E5FAF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1C7082">
        <w:rPr>
          <w:rFonts w:ascii="Book Antiqua" w:hAnsi="Book Antiqua" w:cs="Arial"/>
          <w:iCs/>
          <w:sz w:val="22"/>
          <w:szCs w:val="22"/>
        </w:rPr>
        <w:t xml:space="preserve"> </w:t>
      </w:r>
      <w:r w:rsidRPr="001C7082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F154C7" w:rsidRDefault="003B5FCB" w:rsidP="00846784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sectPr w:rsidR="003B5FCB" w:rsidRPr="00F154C7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95E98" w14:textId="77777777" w:rsidR="000D3E4E" w:rsidRDefault="000D3E4E" w:rsidP="00A543FF">
      <w:r>
        <w:separator/>
      </w:r>
    </w:p>
  </w:endnote>
  <w:endnote w:type="continuationSeparator" w:id="0">
    <w:p w14:paraId="77016ACA" w14:textId="77777777" w:rsidR="000D3E4E" w:rsidRDefault="000D3E4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8F28B" w14:textId="77777777" w:rsidR="000D3E4E" w:rsidRDefault="000D3E4E" w:rsidP="00A543FF">
      <w:r>
        <w:separator/>
      </w:r>
    </w:p>
  </w:footnote>
  <w:footnote w:type="continuationSeparator" w:id="0">
    <w:p w14:paraId="29E5EAAE" w14:textId="77777777" w:rsidR="000D3E4E" w:rsidRDefault="000D3E4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47BD" w14:textId="20A980F8" w:rsidR="001D4E59" w:rsidRPr="00F154C7" w:rsidRDefault="001D4E59" w:rsidP="001D4E59">
    <w:pPr>
      <w:jc w:val="right"/>
      <w:rPr>
        <w:rFonts w:ascii="Arial" w:hAnsi="Arial" w:cs="Arial"/>
        <w:b/>
        <w:bCs/>
        <w:sz w:val="20"/>
        <w:szCs w:val="20"/>
      </w:rPr>
    </w:pPr>
    <w:r w:rsidRPr="00F154C7">
      <w:rPr>
        <w:rFonts w:ascii="Arial" w:hAnsi="Arial" w:cs="Arial"/>
        <w:b/>
        <w:sz w:val="20"/>
      </w:rPr>
      <w:t>Attachment-2</w:t>
    </w:r>
    <w:r w:rsidR="00302CE2" w:rsidRPr="00F154C7">
      <w:rPr>
        <w:rFonts w:ascii="Arial" w:hAnsi="Arial" w:cs="Arial"/>
        <w:b/>
        <w:sz w:val="20"/>
      </w:rPr>
      <w:t>7</w:t>
    </w:r>
  </w:p>
  <w:p w14:paraId="0886E8D1" w14:textId="77777777" w:rsidR="001D4E59" w:rsidRPr="000450A4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671D4DCD" w14:textId="26E59E5C" w:rsidR="003B5FCB" w:rsidRDefault="00A17E94" w:rsidP="00C67FED">
    <w:pPr>
      <w:jc w:val="both"/>
      <w:rPr>
        <w:rFonts w:ascii="Book Antiqua" w:hAnsi="Book Antiqua" w:cs="Arial"/>
        <w:b/>
        <w:color w:val="0000FF"/>
        <w:szCs w:val="22"/>
      </w:rPr>
    </w:pPr>
    <w:r w:rsidRPr="00A17E94">
      <w:rPr>
        <w:rFonts w:ascii="Book Antiqua" w:hAnsi="Book Antiqua" w:cs="Arial"/>
        <w:b/>
        <w:szCs w:val="22"/>
      </w:rPr>
      <w:t>400kV Transformer Package 4TR-21-BULK for 10x500 MVA, 400/220/33 KV 3-Ph Transformers and 2x500 MVA, 400/230/33kV 3-Ph Transformers under Bulk Procurement of 765kV &amp; 400kV class Transformers &amp; Reactors of various Capacities (Lot-7)</w:t>
    </w:r>
    <w:r>
      <w:rPr>
        <w:rFonts w:ascii="Book Antiqua" w:hAnsi="Book Antiqua" w:cs="Arial"/>
        <w:b/>
        <w:szCs w:val="22"/>
      </w:rPr>
      <w:t xml:space="preserve">; </w:t>
    </w:r>
    <w:r w:rsidR="001C7082" w:rsidRPr="00C67FED">
      <w:rPr>
        <w:rFonts w:ascii="Book Antiqua" w:hAnsi="Book Antiqua" w:cs="Arial"/>
        <w:b/>
        <w:szCs w:val="22"/>
      </w:rPr>
      <w:t>Spec</w:t>
    </w:r>
    <w:r w:rsidR="002C1371" w:rsidRPr="00C67FED">
      <w:rPr>
        <w:rFonts w:ascii="Book Antiqua" w:hAnsi="Book Antiqua" w:cs="Arial"/>
        <w:b/>
        <w:szCs w:val="22"/>
      </w:rPr>
      <w:t xml:space="preserve"> No: </w:t>
    </w:r>
    <w:r w:rsidR="002713FB" w:rsidRPr="002713FB">
      <w:rPr>
        <w:rFonts w:ascii="Book Antiqua" w:hAnsi="Book Antiqua" w:cs="Arial"/>
        <w:b/>
        <w:color w:val="0000FF"/>
        <w:szCs w:val="22"/>
      </w:rPr>
      <w:t>CC/NT/W-TR/DOM/A01/26/03506</w:t>
    </w:r>
  </w:p>
  <w:p w14:paraId="2674EE4E" w14:textId="77777777" w:rsidR="006D0851" w:rsidRPr="00C67FED" w:rsidRDefault="006D0851" w:rsidP="00C67FED">
    <w:pPr>
      <w:jc w:val="both"/>
      <w:rPr>
        <w:rFonts w:ascii="Book Antiqua" w:hAnsi="Book Antiqua" w:cs="Arial"/>
        <w:b/>
        <w:sz w:val="22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4A0F"/>
    <w:rsid w:val="000450A4"/>
    <w:rsid w:val="0004599C"/>
    <w:rsid w:val="00056DD4"/>
    <w:rsid w:val="0006355A"/>
    <w:rsid w:val="000950CC"/>
    <w:rsid w:val="000A03F9"/>
    <w:rsid w:val="000C30BF"/>
    <w:rsid w:val="000D0D20"/>
    <w:rsid w:val="000D3E4E"/>
    <w:rsid w:val="000E488D"/>
    <w:rsid w:val="000E6EBB"/>
    <w:rsid w:val="00105DB3"/>
    <w:rsid w:val="001079C3"/>
    <w:rsid w:val="00166DA7"/>
    <w:rsid w:val="00194A27"/>
    <w:rsid w:val="00195FFB"/>
    <w:rsid w:val="001A6776"/>
    <w:rsid w:val="001B3230"/>
    <w:rsid w:val="001B6F09"/>
    <w:rsid w:val="001C1345"/>
    <w:rsid w:val="001C308C"/>
    <w:rsid w:val="001C7082"/>
    <w:rsid w:val="001D01DE"/>
    <w:rsid w:val="001D4DBB"/>
    <w:rsid w:val="001D4E59"/>
    <w:rsid w:val="001D6A66"/>
    <w:rsid w:val="001E4A4A"/>
    <w:rsid w:val="001F13B4"/>
    <w:rsid w:val="00212E23"/>
    <w:rsid w:val="00234039"/>
    <w:rsid w:val="002454A8"/>
    <w:rsid w:val="002632A6"/>
    <w:rsid w:val="0026685E"/>
    <w:rsid w:val="00267E2E"/>
    <w:rsid w:val="0027088D"/>
    <w:rsid w:val="002713FB"/>
    <w:rsid w:val="00285D67"/>
    <w:rsid w:val="002A6FE9"/>
    <w:rsid w:val="002B055E"/>
    <w:rsid w:val="002C1371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A5B5A"/>
    <w:rsid w:val="004B0680"/>
    <w:rsid w:val="004C5326"/>
    <w:rsid w:val="004C5785"/>
    <w:rsid w:val="004D441B"/>
    <w:rsid w:val="0050789D"/>
    <w:rsid w:val="00514EE9"/>
    <w:rsid w:val="005306A3"/>
    <w:rsid w:val="005335A1"/>
    <w:rsid w:val="00541837"/>
    <w:rsid w:val="00555E2C"/>
    <w:rsid w:val="0057023F"/>
    <w:rsid w:val="005A5E0A"/>
    <w:rsid w:val="005A702E"/>
    <w:rsid w:val="005D3838"/>
    <w:rsid w:val="005D680A"/>
    <w:rsid w:val="005D7D81"/>
    <w:rsid w:val="005E29D5"/>
    <w:rsid w:val="005E66CB"/>
    <w:rsid w:val="00607BE8"/>
    <w:rsid w:val="0061785F"/>
    <w:rsid w:val="0064738C"/>
    <w:rsid w:val="006A61D0"/>
    <w:rsid w:val="006B0E45"/>
    <w:rsid w:val="006C1745"/>
    <w:rsid w:val="006C3174"/>
    <w:rsid w:val="006D0796"/>
    <w:rsid w:val="006D0851"/>
    <w:rsid w:val="007062DE"/>
    <w:rsid w:val="0077141A"/>
    <w:rsid w:val="00784F9A"/>
    <w:rsid w:val="007A2FA2"/>
    <w:rsid w:val="007A6700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81830"/>
    <w:rsid w:val="00991DB6"/>
    <w:rsid w:val="009C56CC"/>
    <w:rsid w:val="009E2371"/>
    <w:rsid w:val="009F11DA"/>
    <w:rsid w:val="009F3197"/>
    <w:rsid w:val="00A17E94"/>
    <w:rsid w:val="00A20C90"/>
    <w:rsid w:val="00A277C2"/>
    <w:rsid w:val="00A543FF"/>
    <w:rsid w:val="00A6203B"/>
    <w:rsid w:val="00A80A8E"/>
    <w:rsid w:val="00AC080A"/>
    <w:rsid w:val="00AC2B14"/>
    <w:rsid w:val="00AE54F2"/>
    <w:rsid w:val="00AF4186"/>
    <w:rsid w:val="00B14737"/>
    <w:rsid w:val="00B23628"/>
    <w:rsid w:val="00B46679"/>
    <w:rsid w:val="00B47ACA"/>
    <w:rsid w:val="00B54967"/>
    <w:rsid w:val="00B62080"/>
    <w:rsid w:val="00B64E35"/>
    <w:rsid w:val="00B7679C"/>
    <w:rsid w:val="00BA46C7"/>
    <w:rsid w:val="00BA6719"/>
    <w:rsid w:val="00BD1D06"/>
    <w:rsid w:val="00BD5DA0"/>
    <w:rsid w:val="00BD78FC"/>
    <w:rsid w:val="00BE0902"/>
    <w:rsid w:val="00C67FED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A1777"/>
    <w:rsid w:val="00DA37FD"/>
    <w:rsid w:val="00DD22C4"/>
    <w:rsid w:val="00DE2D97"/>
    <w:rsid w:val="00DE2F3A"/>
    <w:rsid w:val="00DF0865"/>
    <w:rsid w:val="00DF50F4"/>
    <w:rsid w:val="00E12C56"/>
    <w:rsid w:val="00E16F75"/>
    <w:rsid w:val="00E33EB4"/>
    <w:rsid w:val="00E45B65"/>
    <w:rsid w:val="00E60557"/>
    <w:rsid w:val="00E6567B"/>
    <w:rsid w:val="00E71595"/>
    <w:rsid w:val="00E84405"/>
    <w:rsid w:val="00E971E6"/>
    <w:rsid w:val="00F03C6D"/>
    <w:rsid w:val="00F154C7"/>
    <w:rsid w:val="00F4270C"/>
    <w:rsid w:val="00F54EF7"/>
    <w:rsid w:val="00F80285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24</cp:revision>
  <cp:lastPrinted>2020-09-15T05:41:00Z</cp:lastPrinted>
  <dcterms:created xsi:type="dcterms:W3CDTF">2024-04-30T18:44:00Z</dcterms:created>
  <dcterms:modified xsi:type="dcterms:W3CDTF">2026-03-11T10:14:00Z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2025-08-18T12:19:55Z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2b6afaf2-68b7-4071-83a7-305fbda853bb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